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A" w:rsidRDefault="0081458A" w:rsidP="00C965AD">
      <w:pPr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</w:pPr>
      <w:r w:rsidRPr="0081458A">
        <w:rPr>
          <w:rFonts w:ascii="ITC Franklin Gothic Std Book" w:eastAsia="Times New Roman" w:hAnsi="ITC Franklin Gothic Std Book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5892B4C5" wp14:editId="0F2DCDE6">
            <wp:simplePos x="0" y="0"/>
            <wp:positionH relativeFrom="column">
              <wp:posOffset>5139055</wp:posOffset>
            </wp:positionH>
            <wp:positionV relativeFrom="paragraph">
              <wp:posOffset>-836930</wp:posOffset>
            </wp:positionV>
            <wp:extent cx="1384300" cy="584200"/>
            <wp:effectExtent l="0" t="0" r="6350" b="635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58A">
        <w:rPr>
          <w:noProof/>
          <w:u w:val="single"/>
          <w:lang w:eastAsia="de-DE"/>
        </w:rPr>
        <w:drawing>
          <wp:anchor distT="0" distB="0" distL="114300" distR="114300" simplePos="0" relativeHeight="251663360" behindDoc="1" locked="0" layoutInCell="1" allowOverlap="1" wp14:anchorId="1F2F2919" wp14:editId="6F485622">
            <wp:simplePos x="0" y="0"/>
            <wp:positionH relativeFrom="column">
              <wp:posOffset>-909320</wp:posOffset>
            </wp:positionH>
            <wp:positionV relativeFrom="paragraph">
              <wp:posOffset>-894080</wp:posOffset>
            </wp:positionV>
            <wp:extent cx="2352675" cy="680720"/>
            <wp:effectExtent l="0" t="0" r="9525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" t="22276" r="49752" b="53618"/>
                    <a:stretch/>
                  </pic:blipFill>
                  <pic:spPr bwMode="auto">
                    <a:xfrm>
                      <a:off x="0" y="0"/>
                      <a:ext cx="2352675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  <w:t xml:space="preserve">Application Document </w:t>
      </w:r>
      <w:r w:rsidR="00253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  <w:t>– Provisional / Internal use only</w:t>
      </w:r>
      <w:bookmarkStart w:id="0" w:name="_GoBack"/>
      <w:bookmarkEnd w:id="0"/>
    </w:p>
    <w:p w:rsidR="0081458A" w:rsidRPr="0081458A" w:rsidRDefault="0081458A" w:rsidP="00C965AD">
      <w:pPr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</w:pPr>
    </w:p>
    <w:p w:rsidR="0081458A" w:rsidRDefault="0081458A" w:rsidP="00C965AD">
      <w:pPr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</w:pPr>
    </w:p>
    <w:p w:rsidR="00C965AD" w:rsidRPr="00EE638B" w:rsidRDefault="00C965AD" w:rsidP="00C965AD">
      <w:pPr>
        <w:autoSpaceDE w:val="0"/>
        <w:autoSpaceDN w:val="0"/>
        <w:spacing w:after="0" w:line="240" w:lineRule="auto"/>
        <w:ind w:right="2240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Commercial information: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val="en-GB"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Commercial name: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US"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Address: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Post Code: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Town: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Province: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Country: </w:t>
      </w:r>
    </w:p>
    <w:p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Phone: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Web</w:t>
      </w:r>
      <w:r w:rsidR="00FC51F4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:</w:t>
      </w:r>
      <w:r w:rsidRPr="00C965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:rsidR="001C1F84" w:rsidRDefault="00C965AD" w:rsidP="00C965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  <w:t> </w:t>
      </w:r>
    </w:p>
    <w:p w:rsidR="00C965AD" w:rsidRPr="00C965AD" w:rsidRDefault="00C965AD" w:rsidP="00C965AD">
      <w:pPr>
        <w:spacing w:after="0" w:line="240" w:lineRule="auto"/>
        <w:rPr>
          <w:rFonts w:ascii="Calibri" w:eastAsia="Times New Roman" w:hAnsi="Calibri" w:cs="Times New Roman"/>
          <w:lang w:val="en-GB" w:eastAsia="de-DE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  <w:t>Person in charge for exhibition: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Name: </w:t>
      </w:r>
    </w:p>
    <w:p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Position: </w:t>
      </w:r>
    </w:p>
    <w:p w:rsidR="00C965AD" w:rsidRDefault="00C965AD" w:rsidP="00C965AD">
      <w:pPr>
        <w:spacing w:after="0" w:line="240" w:lineRule="auto"/>
        <w:ind w:left="720" w:hanging="360"/>
        <w:rPr>
          <w:rFonts w:ascii="Arial" w:eastAsia="Times New Roman" w:hAnsi="Arial" w:cs="Arial"/>
          <w:color w:val="7C8388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Mobile:</w:t>
      </w:r>
      <w:r w:rsidRPr="00C965AD">
        <w:rPr>
          <w:rFonts w:ascii="Arial" w:eastAsia="Times New Roman" w:hAnsi="Arial" w:cs="Arial"/>
          <w:color w:val="7C8388"/>
          <w:sz w:val="24"/>
          <w:szCs w:val="24"/>
          <w:lang w:val="en-GB" w:eastAsia="de-DE"/>
        </w:rPr>
        <w:t xml:space="preserve">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Mail: </w:t>
      </w:r>
    </w:p>
    <w:p w:rsidR="001C1F84" w:rsidRDefault="00C965AD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</w:pP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US" w:eastAsia="de-DE"/>
        </w:rPr>
        <w:t> </w:t>
      </w:r>
    </w:p>
    <w:p w:rsidR="00C965AD" w:rsidRPr="00EE638B" w:rsidRDefault="00C965AD" w:rsidP="00C965AD">
      <w:pPr>
        <w:autoSpaceDE w:val="0"/>
        <w:autoSpaceDN w:val="0"/>
        <w:spacing w:after="0" w:line="241" w:lineRule="atLeast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Invoice information:</w:t>
      </w:r>
      <w:r w:rsidR="00E40538" w:rsidRPr="000978FB">
        <w:rPr>
          <w:noProof/>
          <w:lang w:val="en-GB" w:eastAsia="de-DE"/>
        </w:rPr>
        <w:t xml:space="preserve"> </w:t>
      </w:r>
    </w:p>
    <w:p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Person in charge for contract and payment details: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Mail:</w:t>
      </w:r>
      <w:r w:rsidRPr="00C965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Phone:</w:t>
      </w:r>
    </w:p>
    <w:p w:rsidR="00C965AD" w:rsidRPr="00C965AD" w:rsidRDefault="00C965AD" w:rsidP="00C965AD">
      <w:pPr>
        <w:autoSpaceDE w:val="0"/>
        <w:autoSpaceDN w:val="0"/>
        <w:spacing w:after="0" w:line="240" w:lineRule="auto"/>
        <w:ind w:left="714" w:hanging="357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Address: </w:t>
      </w:r>
    </w:p>
    <w:p w:rsidR="00C965AD" w:rsidRPr="00EE638B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EE638B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EE63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Company VAT:</w:t>
      </w:r>
    </w:p>
    <w:p w:rsidR="00C965AD" w:rsidRDefault="00C965AD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 </w:t>
      </w:r>
    </w:p>
    <w:p w:rsidR="00153B57" w:rsidRP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</w:pPr>
      <w:r w:rsidRPr="00153B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  <w:t>Presencial</w:t>
      </w:r>
    </w:p>
    <w:p w:rsidR="005B23B7" w:rsidRDefault="00860465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Sector:</w:t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  <w:r w:rsid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Digital Transformation (  ) Urban Environment (  ) Mobility </w:t>
      </w:r>
    </w:p>
    <w:p w:rsidR="00860465" w:rsidRPr="005B23B7" w:rsidRDefault="005B23B7" w:rsidP="005B23B7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Governance &amp; Finance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(  ) Inclusive &amp; Sharing Cities</w:t>
      </w:r>
    </w:p>
    <w:p w:rsidR="0081458A" w:rsidRDefault="0081458A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:rsidR="005B23B7" w:rsidRPr="004B566E" w:rsidRDefault="0081458A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Pack</w:t>
      </w:r>
      <w:r w:rsid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: 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 w:rsidR="004B566E"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 ) 12m²-Bronze 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 w:rsid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16-24m² 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Silver (  ) 35m²-Gold</w:t>
      </w:r>
    </w:p>
    <w:p w:rsidR="0081458A" w:rsidRPr="004B566E" w:rsidRDefault="0081458A" w:rsidP="008145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:rsidR="00461C75" w:rsidRDefault="00776F0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Space: </w:t>
      </w:r>
      <w:r w:rsid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  <w:t xml:space="preserve">(  ) Space Only </w:t>
      </w:r>
      <w:r w:rsidR="00461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/ Own booth </w:t>
      </w:r>
    </w:p>
    <w:p w:rsidR="00E40538" w:rsidRDefault="00E40538" w:rsidP="00461C75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3</w:t>
      </w:r>
      <w:r w:rsidR="0081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5m² (  ) 70m² (  ) 1</w:t>
      </w:r>
      <w:r w:rsidR="003D1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0m²</w:t>
      </w:r>
      <w:r w:rsidR="003D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 (  ) 120m²</w:t>
      </w:r>
      <w:r w:rsidR="003D1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 (  ) 14</w:t>
      </w:r>
      <w:r w:rsidR="0022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0m²</w:t>
      </w:r>
      <w:r w:rsidR="003D1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 (  ) 310m²  (  ) + 310m²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</w:p>
    <w:p w:rsidR="00461C75" w:rsidRDefault="00461C75" w:rsidP="00461C75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Other</w:t>
      </w:r>
    </w:p>
    <w:p w:rsidR="00461C75" w:rsidRDefault="00461C75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</w:p>
    <w:p w:rsidR="00860465" w:rsidRDefault="00E3056D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E3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Partnership:</w:t>
      </w:r>
      <w:r w:rsidR="005B2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r w:rsidR="00E044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 w:rsid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Event Partner (  ) Industry Partner (  ) Global Partner   </w:t>
      </w:r>
    </w:p>
    <w:p w:rsid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:rsidR="00253C98" w:rsidRDefault="00253C98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:rsidR="00153B57" w:rsidRP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</w:pPr>
      <w:r w:rsidRPr="00153B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  <w:t>Digital</w:t>
      </w:r>
    </w:p>
    <w:p w:rsid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Tomorrow.City:  _____________</w:t>
      </w:r>
    </w:p>
    <w:p w:rsidR="001C1F84" w:rsidRDefault="001C1F84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AE21B5" w:rsidRDefault="00AE21B5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81458A" w:rsidRDefault="0081458A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1C1F84" w:rsidRDefault="001C1F84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  <w:t>Place, Date:</w:t>
      </w:r>
    </w:p>
    <w:p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p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p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sectPr w:rsidR="00461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034"/>
    <w:multiLevelType w:val="hybridMultilevel"/>
    <w:tmpl w:val="FA6A659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AD"/>
    <w:rsid w:val="000978FB"/>
    <w:rsid w:val="000D0144"/>
    <w:rsid w:val="00153B57"/>
    <w:rsid w:val="001C1F84"/>
    <w:rsid w:val="001E26BD"/>
    <w:rsid w:val="0022245C"/>
    <w:rsid w:val="00253C98"/>
    <w:rsid w:val="003151AA"/>
    <w:rsid w:val="003D13F0"/>
    <w:rsid w:val="003D72FF"/>
    <w:rsid w:val="00461C75"/>
    <w:rsid w:val="004B566E"/>
    <w:rsid w:val="00516413"/>
    <w:rsid w:val="0057120A"/>
    <w:rsid w:val="005B23B7"/>
    <w:rsid w:val="005C34B0"/>
    <w:rsid w:val="006706D1"/>
    <w:rsid w:val="006A10CA"/>
    <w:rsid w:val="006B54FE"/>
    <w:rsid w:val="007238B4"/>
    <w:rsid w:val="00776F07"/>
    <w:rsid w:val="0081458A"/>
    <w:rsid w:val="00860465"/>
    <w:rsid w:val="00917583"/>
    <w:rsid w:val="009373CA"/>
    <w:rsid w:val="00AE21B5"/>
    <w:rsid w:val="00B1696E"/>
    <w:rsid w:val="00C965AD"/>
    <w:rsid w:val="00CF7DDF"/>
    <w:rsid w:val="00DC750B"/>
    <w:rsid w:val="00E0445C"/>
    <w:rsid w:val="00E3056D"/>
    <w:rsid w:val="00E40538"/>
    <w:rsid w:val="00EE638B"/>
    <w:rsid w:val="00FC51F4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65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65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C965AD"/>
    <w:pPr>
      <w:autoSpaceDE w:val="0"/>
      <w:autoSpaceDN w:val="0"/>
      <w:spacing w:after="0" w:line="240" w:lineRule="auto"/>
    </w:pPr>
    <w:rPr>
      <w:rFonts w:ascii="ITC Franklin Gothic Std Book" w:eastAsia="Times New Roman" w:hAnsi="ITC Franklin Gothic Std Book" w:cs="Times New Roman"/>
      <w:color w:val="000000"/>
      <w:sz w:val="24"/>
      <w:szCs w:val="24"/>
      <w:lang w:eastAsia="de-DE"/>
    </w:rPr>
  </w:style>
  <w:style w:type="paragraph" w:customStyle="1" w:styleId="pa9">
    <w:name w:val="pa9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7">
    <w:name w:val="pa7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1">
    <w:name w:val="pa1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character" w:customStyle="1" w:styleId="a3">
    <w:name w:val="a3"/>
    <w:basedOn w:val="Absatz-Standardschriftart"/>
    <w:rsid w:val="00C965AD"/>
    <w:rPr>
      <w:rFonts w:ascii="ITC Franklin Gothic Std Book" w:hAnsi="ITC Franklin Gothic Std Book" w:hint="default"/>
      <w:b/>
      <w:bCs/>
      <w:color w:val="000000"/>
    </w:rPr>
  </w:style>
  <w:style w:type="character" w:customStyle="1" w:styleId="a0">
    <w:name w:val="a0"/>
    <w:basedOn w:val="Absatz-Standardschriftart"/>
    <w:rsid w:val="00C965AD"/>
    <w:rPr>
      <w:rFonts w:ascii="ITC Franklin Gothic Std Book" w:hAnsi="ITC Franklin Gothic Std Book" w:hint="default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EE6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65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65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C965AD"/>
    <w:pPr>
      <w:autoSpaceDE w:val="0"/>
      <w:autoSpaceDN w:val="0"/>
      <w:spacing w:after="0" w:line="240" w:lineRule="auto"/>
    </w:pPr>
    <w:rPr>
      <w:rFonts w:ascii="ITC Franklin Gothic Std Book" w:eastAsia="Times New Roman" w:hAnsi="ITC Franklin Gothic Std Book" w:cs="Times New Roman"/>
      <w:color w:val="000000"/>
      <w:sz w:val="24"/>
      <w:szCs w:val="24"/>
      <w:lang w:eastAsia="de-DE"/>
    </w:rPr>
  </w:style>
  <w:style w:type="paragraph" w:customStyle="1" w:styleId="pa9">
    <w:name w:val="pa9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7">
    <w:name w:val="pa7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1">
    <w:name w:val="pa1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character" w:customStyle="1" w:styleId="a3">
    <w:name w:val="a3"/>
    <w:basedOn w:val="Absatz-Standardschriftart"/>
    <w:rsid w:val="00C965AD"/>
    <w:rPr>
      <w:rFonts w:ascii="ITC Franklin Gothic Std Book" w:hAnsi="ITC Franklin Gothic Std Book" w:hint="default"/>
      <w:b/>
      <w:bCs/>
      <w:color w:val="000000"/>
    </w:rPr>
  </w:style>
  <w:style w:type="character" w:customStyle="1" w:styleId="a0">
    <w:name w:val="a0"/>
    <w:basedOn w:val="Absatz-Standardschriftart"/>
    <w:rsid w:val="00C965AD"/>
    <w:rPr>
      <w:rFonts w:ascii="ITC Franklin Gothic Std Book" w:hAnsi="ITC Franklin Gothic Std Book" w:hint="default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EE6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Fira-1</dc:creator>
  <cp:lastModifiedBy> </cp:lastModifiedBy>
  <cp:revision>4</cp:revision>
  <dcterms:created xsi:type="dcterms:W3CDTF">2020-11-30T10:41:00Z</dcterms:created>
  <dcterms:modified xsi:type="dcterms:W3CDTF">2021-02-18T11:25:00Z</dcterms:modified>
</cp:coreProperties>
</file>